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21B9D" w14:textId="77777777" w:rsidR="002D0EAE" w:rsidRDefault="002D0EAE" w:rsidP="002D0EAE">
      <w:pPr>
        <w:rPr>
          <w:sz w:val="24"/>
          <w:szCs w:val="24"/>
        </w:rPr>
      </w:pPr>
      <w:r>
        <w:rPr>
          <w:rFonts w:ascii="David" w:hAnsi="David"/>
          <w:noProof/>
          <w:szCs w:val="22"/>
        </w:rPr>
        <w:drawing>
          <wp:anchor distT="0" distB="0" distL="114300" distR="114300" simplePos="0" relativeHeight="251659264" behindDoc="0" locked="0" layoutInCell="1" allowOverlap="1" wp14:anchorId="7B59E5C4" wp14:editId="42D0785B">
            <wp:simplePos x="0" y="0"/>
            <wp:positionH relativeFrom="column">
              <wp:posOffset>1508995</wp:posOffset>
            </wp:positionH>
            <wp:positionV relativeFrom="paragraph">
              <wp:posOffset>-168496</wp:posOffset>
            </wp:positionV>
            <wp:extent cx="2924175" cy="730600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73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9A5B30" w14:textId="77777777" w:rsidR="002D0EAE" w:rsidRDefault="002D0EAE" w:rsidP="002D0EAE">
      <w:pPr>
        <w:rPr>
          <w:sz w:val="24"/>
          <w:szCs w:val="24"/>
        </w:rPr>
      </w:pPr>
    </w:p>
    <w:p w14:paraId="47A8EB5F" w14:textId="77777777" w:rsidR="002D0EAE" w:rsidRDefault="002D0EAE" w:rsidP="002D0EAE">
      <w:pPr>
        <w:rPr>
          <w:sz w:val="24"/>
          <w:szCs w:val="24"/>
        </w:rPr>
      </w:pPr>
    </w:p>
    <w:p w14:paraId="365A786C" w14:textId="77777777" w:rsidR="002D0EAE" w:rsidRPr="001B6CEB" w:rsidRDefault="002D0EAE" w:rsidP="002D0EAE">
      <w:pPr>
        <w:rPr>
          <w:sz w:val="24"/>
          <w:szCs w:val="24"/>
        </w:rPr>
      </w:pPr>
    </w:p>
    <w:tbl>
      <w:tblPr>
        <w:bidiVisual/>
        <w:tblW w:w="9187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1"/>
        <w:gridCol w:w="2126"/>
        <w:gridCol w:w="4670"/>
      </w:tblGrid>
      <w:tr w:rsidR="002D0EAE" w:rsidRPr="001B6CEB" w14:paraId="52D5687D" w14:textId="77777777" w:rsidTr="006E2D66">
        <w:trPr>
          <w:tblHeader/>
        </w:trPr>
        <w:tc>
          <w:tcPr>
            <w:tcW w:w="239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7CAAA11" w14:textId="266CF483" w:rsidR="002D0EAE" w:rsidRPr="00650556" w:rsidRDefault="002D0EAE" w:rsidP="006E2D6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>
              <w:rPr>
                <w:rFonts w:ascii="David" w:hAnsi="David" w:cstheme="minorBidi" w:hint="cs"/>
                <w:bCs/>
                <w:sz w:val="24"/>
                <w:szCs w:val="24"/>
                <w:rtl/>
                <w:lang w:bidi="ar-JO"/>
              </w:rPr>
              <w:t>اسم الدائرة والوحدة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F7EA21C" w14:textId="77777777" w:rsidR="002D0EAE" w:rsidRPr="004C5DA8" w:rsidRDefault="002D0EAE" w:rsidP="002D0EAE">
            <w:pPr>
              <w:rPr>
                <w:rFonts w:ascii="David" w:hAnsi="David"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  <w:t>رقم المناقصة</w:t>
            </w:r>
          </w:p>
          <w:p w14:paraId="0A06AEAD" w14:textId="681E0614" w:rsidR="002D0EAE" w:rsidRPr="00650556" w:rsidRDefault="002D0EAE" w:rsidP="002D0EAE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sz w:val="24"/>
                <w:szCs w:val="24"/>
                <w:rtl/>
              </w:rPr>
              <w:t>(</w:t>
            </w:r>
            <w:r>
              <w:rPr>
                <w:rFonts w:ascii="David" w:hAnsi="David" w:hint="cs"/>
                <w:sz w:val="24"/>
                <w:szCs w:val="24"/>
                <w:rtl/>
                <w:lang w:bidi="ar-JO"/>
              </w:rPr>
              <w:t>الرقم التسلسلي+ السنة)</w:t>
            </w:r>
          </w:p>
        </w:tc>
        <w:tc>
          <w:tcPr>
            <w:tcW w:w="46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D67D14E" w14:textId="06EFDB2B" w:rsidR="002D0EAE" w:rsidRPr="002D0EAE" w:rsidRDefault="002D0EAE" w:rsidP="006E2D66">
            <w:pPr>
              <w:jc w:val="center"/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  <w:t>اسم المناقصة</w:t>
            </w:r>
          </w:p>
        </w:tc>
      </w:tr>
      <w:tr w:rsidR="002D0EAE" w:rsidRPr="001B6CEB" w14:paraId="4488D11D" w14:textId="77777777" w:rsidTr="006E2D66">
        <w:tc>
          <w:tcPr>
            <w:tcW w:w="239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016645E" w14:textId="5A8B10E8" w:rsidR="002D0EAE" w:rsidRPr="002D0EAE" w:rsidRDefault="002D0EAE" w:rsidP="006E2D66">
            <w:pPr>
              <w:jc w:val="center"/>
              <w:rPr>
                <w:rFonts w:ascii="David" w:hAnsi="David" w:hint="cs"/>
                <w:b/>
                <w:bCs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/>
                <w:bCs/>
                <w:sz w:val="24"/>
                <w:szCs w:val="24"/>
                <w:rtl/>
                <w:lang w:bidi="ar-JO"/>
              </w:rPr>
              <w:t>نظام الديجيتال الوطني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61545A3" w14:textId="77777777" w:rsidR="002D0EAE" w:rsidRPr="004A3E09" w:rsidRDefault="002D0EAE" w:rsidP="006E2D66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6/2026</w:t>
            </w:r>
          </w:p>
        </w:tc>
        <w:tc>
          <w:tcPr>
            <w:tcW w:w="4670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091D4FBE" w14:textId="423616E3" w:rsidR="002D0EAE" w:rsidRPr="004A3E09" w:rsidRDefault="002D0EAE" w:rsidP="006E2D66">
            <w:pPr>
              <w:spacing w:before="60" w:after="6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bookmarkStart w:id="0" w:name="TenderDesc_1"/>
            <w:r>
              <w:rPr>
                <w:rFonts w:ascii="David" w:hAnsi="David" w:hint="cs"/>
                <w:b/>
                <w:bCs/>
                <w:sz w:val="24"/>
                <w:szCs w:val="24"/>
                <w:rtl/>
                <w:lang w:bidi="ar-JO"/>
              </w:rPr>
              <w:t xml:space="preserve">توريد، تركيب، تطبيق، دعم وصيانة أنظمة </w:t>
            </w:r>
            <w:r w:rsidRPr="00D1032A">
              <w:rPr>
                <w:rFonts w:ascii="David" w:hAnsi="David" w:cs="David"/>
                <w:b/>
                <w:bCs/>
                <w:sz w:val="24"/>
                <w:szCs w:val="24"/>
              </w:rPr>
              <w:t>IPS</w:t>
            </w:r>
            <w:r w:rsidRPr="00D1032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bookmarkEnd w:id="0"/>
          </w:p>
        </w:tc>
      </w:tr>
    </w:tbl>
    <w:p w14:paraId="4FCB1C00" w14:textId="77777777" w:rsidR="002D0EAE" w:rsidRPr="001B6CEB" w:rsidRDefault="002D0EAE" w:rsidP="002D0EAE">
      <w:pPr>
        <w:rPr>
          <w:bCs/>
          <w:sz w:val="24"/>
          <w:szCs w:val="24"/>
          <w:rtl/>
        </w:rPr>
      </w:pPr>
    </w:p>
    <w:tbl>
      <w:tblPr>
        <w:tblStyle w:val="TableGrid"/>
        <w:bidiVisual/>
        <w:tblW w:w="9201" w:type="dxa"/>
        <w:tblInd w:w="-142" w:type="dxa"/>
        <w:tblLook w:val="04A0" w:firstRow="1" w:lastRow="0" w:firstColumn="1" w:lastColumn="0" w:noHBand="0" w:noVBand="1"/>
        <w:tblCaption w:val="טבלה"/>
        <w:tblDescription w:val="פירוט הטובין/ השירות/העבודה/ מקרקעין המבוקשים"/>
      </w:tblPr>
      <w:tblGrid>
        <w:gridCol w:w="9201"/>
      </w:tblGrid>
      <w:tr w:rsidR="002D0EAE" w:rsidRPr="001B6CEB" w14:paraId="5D5DBF59" w14:textId="77777777" w:rsidTr="006E2D66">
        <w:trPr>
          <w:trHeight w:val="860"/>
          <w:tblHeader/>
        </w:trPr>
        <w:tc>
          <w:tcPr>
            <w:tcW w:w="9201" w:type="dxa"/>
            <w:shd w:val="clear" w:color="auto" w:fill="D9D9D9" w:themeFill="background1" w:themeFillShade="D9"/>
          </w:tcPr>
          <w:p w14:paraId="0774979C" w14:textId="77777777" w:rsidR="002D0EAE" w:rsidRPr="001B6CEB" w:rsidRDefault="002D0EAE" w:rsidP="002D0EAE">
            <w:pPr>
              <w:rPr>
                <w:b/>
                <w:sz w:val="24"/>
                <w:szCs w:val="24"/>
                <w:rtl/>
                <w:lang w:bidi="ar-JO"/>
              </w:rPr>
            </w:pPr>
            <w:r>
              <w:rPr>
                <w:rFonts w:hint="cs"/>
                <w:bCs/>
                <w:sz w:val="24"/>
                <w:szCs w:val="24"/>
                <w:rtl/>
                <w:lang w:bidi="ar-JO"/>
              </w:rPr>
              <w:t>وصف التعاقد وموضوع التعاقد</w:t>
            </w:r>
          </w:p>
          <w:p w14:paraId="58B9722B" w14:textId="1EE8E63C" w:rsidR="002D0EAE" w:rsidRPr="001B6CEB" w:rsidRDefault="002D0EAE" w:rsidP="002D0EAE">
            <w:pPr>
              <w:rPr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sz w:val="24"/>
                <w:szCs w:val="24"/>
                <w:rtl/>
                <w:lang w:bidi="ar-JO"/>
              </w:rPr>
              <w:t>وصف ملخّص للسلع أو للخدمة المطلوبة</w:t>
            </w:r>
          </w:p>
        </w:tc>
      </w:tr>
      <w:tr w:rsidR="002D0EAE" w:rsidRPr="001B6CEB" w14:paraId="2A6151BF" w14:textId="77777777" w:rsidTr="006E2D66">
        <w:trPr>
          <w:trHeight w:val="2250"/>
        </w:trPr>
        <w:tc>
          <w:tcPr>
            <w:tcW w:w="9201" w:type="dxa"/>
          </w:tcPr>
          <w:p w14:paraId="7082B077" w14:textId="3B4C9019" w:rsidR="002D0EAE" w:rsidRDefault="002D0EAE" w:rsidP="006E2D66">
            <w:pPr>
              <w:pStyle w:val="2-0"/>
              <w:keepNext/>
              <w:keepLines/>
              <w:numPr>
                <w:ilvl w:val="0"/>
                <w:numId w:val="0"/>
              </w:numPr>
              <w:rPr>
                <w:rFonts w:eastAsia="David" w:cstheme="minorBidi"/>
                <w:rtl/>
                <w:lang w:bidi="ar-JO"/>
              </w:rPr>
            </w:pPr>
            <w:bookmarkStart w:id="1" w:name="OfficeValue_1"/>
            <w:r>
              <w:rPr>
                <w:rFonts w:cs="Arial" w:hint="cs"/>
                <w:rtl/>
                <w:lang w:bidi="ar-JO"/>
              </w:rPr>
              <w:t>يعلن نظام الديجيتال الوطني (فيما يلي: "</w:t>
            </w:r>
            <w:r w:rsidRPr="002D0EAE">
              <w:rPr>
                <w:rFonts w:cs="Arial" w:hint="cs"/>
                <w:b/>
                <w:bCs/>
                <w:rtl/>
                <w:lang w:bidi="ar-JO"/>
              </w:rPr>
              <w:t>النظام</w:t>
            </w:r>
            <w:r>
              <w:rPr>
                <w:rFonts w:cs="Arial" w:hint="cs"/>
                <w:rtl/>
                <w:lang w:bidi="ar-JO"/>
              </w:rPr>
              <w:t>") عن طرح مناقصة</w:t>
            </w:r>
            <w:r w:rsidRPr="006E3EE7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6/2026</w:t>
            </w:r>
            <w:r w:rsidRPr="006E3EE7">
              <w:rPr>
                <w:rFonts w:hint="cs"/>
                <w:rtl/>
              </w:rPr>
              <w:t xml:space="preserve"> </w:t>
            </w:r>
            <w:r>
              <w:rPr>
                <w:rFonts w:cs="Arial" w:hint="cs"/>
                <w:rtl/>
                <w:lang w:bidi="ar-JO"/>
              </w:rPr>
              <w:t xml:space="preserve">لتوريد، تركيب، تطبيق، دعم وصيانة أنظمة </w:t>
            </w:r>
            <w:r w:rsidRPr="00D1032A">
              <w:t>IPS</w:t>
            </w:r>
            <w:r w:rsidRPr="00800876">
              <w:rPr>
                <w:rFonts w:hint="cs"/>
                <w:b/>
                <w:bCs/>
                <w:rtl/>
              </w:rPr>
              <w:t xml:space="preserve"> (</w:t>
            </w:r>
            <w:r>
              <w:rPr>
                <w:rFonts w:cs="Arial" w:hint="cs"/>
                <w:rtl/>
                <w:lang w:bidi="ar-JO"/>
              </w:rPr>
              <w:t>فيما يلي:</w:t>
            </w:r>
            <w:r>
              <w:rPr>
                <w:rFonts w:hint="cs"/>
                <w:b/>
                <w:bCs/>
                <w:rtl/>
              </w:rPr>
              <w:t xml:space="preserve"> </w:t>
            </w:r>
            <w:r w:rsidRPr="00800876">
              <w:rPr>
                <w:rFonts w:hint="cs"/>
                <w:b/>
                <w:bCs/>
                <w:rtl/>
              </w:rPr>
              <w:t>"</w:t>
            </w:r>
            <w:r>
              <w:rPr>
                <w:rFonts w:cs="Arial" w:hint="cs"/>
                <w:b/>
                <w:bCs/>
                <w:rtl/>
                <w:lang w:bidi="ar-JO"/>
              </w:rPr>
              <w:t>المناقصة</w:t>
            </w:r>
            <w:r w:rsidRPr="00800876">
              <w:rPr>
                <w:rFonts w:hint="cs"/>
                <w:b/>
                <w:bCs/>
                <w:rtl/>
              </w:rPr>
              <w:t>")</w:t>
            </w:r>
            <w:bookmarkEnd w:id="1"/>
            <w:r>
              <w:rPr>
                <w:rFonts w:eastAsia="David" w:hint="cs"/>
                <w:rtl/>
              </w:rPr>
              <w:t xml:space="preserve">. </w:t>
            </w:r>
          </w:p>
          <w:p w14:paraId="19997D7A" w14:textId="140C6CD4" w:rsidR="002D0EAE" w:rsidRPr="002D0EAE" w:rsidRDefault="002D0EAE" w:rsidP="002D0EAE">
            <w:pPr>
              <w:pStyle w:val="2-0"/>
              <w:keepNext/>
              <w:keepLines/>
              <w:numPr>
                <w:ilvl w:val="0"/>
                <w:numId w:val="0"/>
              </w:numPr>
              <w:rPr>
                <w:rFonts w:eastAsia="David" w:cstheme="minorBidi"/>
                <w:rtl/>
                <w:lang w:bidi="ar-JO"/>
              </w:rPr>
            </w:pPr>
            <w:r w:rsidRPr="002D0EAE">
              <w:rPr>
                <w:rFonts w:eastAsia="David" w:cstheme="minorBidi"/>
                <w:rtl/>
                <w:lang w:bidi="ar-JO"/>
              </w:rPr>
              <w:t>في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إطار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هذا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المناقصة،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>
              <w:rPr>
                <w:rFonts w:eastAsia="David" w:cstheme="minorBidi" w:hint="cs"/>
                <w:rtl/>
                <w:lang w:bidi="ar-JO"/>
              </w:rPr>
              <w:t>سيختار النظام جهة واحدة ترسو عليها المناقصة لتقوم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بتزويد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="00661F31">
              <w:rPr>
                <w:rFonts w:eastAsia="David" w:cstheme="minorBidi" w:hint="cs"/>
                <w:rtl/>
                <w:lang w:bidi="ar-JO"/>
              </w:rPr>
              <w:t>ال</w:t>
            </w:r>
            <w:r w:rsidRPr="002D0EAE">
              <w:rPr>
                <w:rFonts w:eastAsia="David" w:cstheme="minorBidi"/>
                <w:rtl/>
                <w:lang w:bidi="ar-JO"/>
              </w:rPr>
              <w:t>نظام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="00661F31">
              <w:rPr>
                <w:rFonts w:eastAsia="David" w:cstheme="minorBidi" w:hint="cs"/>
                <w:rtl/>
                <w:lang w:bidi="ar-JO"/>
              </w:rPr>
              <w:t xml:space="preserve">بجهاز </w:t>
            </w:r>
            <w:r w:rsidRPr="002D0EAE">
              <w:rPr>
                <w:rFonts w:eastAsia="David" w:cstheme="minorBidi"/>
                <w:rtl/>
                <w:lang w:bidi="ar-JO"/>
              </w:rPr>
              <w:t>منع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الاختراق</w:t>
            </w:r>
            <w:r w:rsidRPr="002D0EAE">
              <w:rPr>
                <w:rFonts w:eastAsia="David" w:cstheme="minorBidi"/>
                <w:lang w:bidi="ar-JO"/>
              </w:rPr>
              <w:t xml:space="preserve"> IPS </w:t>
            </w:r>
            <w:proofErr w:type="gramStart"/>
            <w:r w:rsidRPr="002D0EAE">
              <w:rPr>
                <w:rFonts w:eastAsia="David" w:cstheme="minorBidi"/>
                <w:lang w:bidi="ar-JO"/>
              </w:rPr>
              <w:t xml:space="preserve">- </w:t>
            </w:r>
            <w:r>
              <w:rPr>
                <w:rFonts w:eastAsia="David" w:cstheme="minorBidi" w:hint="cs"/>
                <w:rtl/>
                <w:lang w:bidi="ar-JO"/>
              </w:rPr>
              <w:t xml:space="preserve"> </w:t>
            </w:r>
            <w:r w:rsidRPr="002D0EAE">
              <w:rPr>
                <w:rFonts w:eastAsia="David" w:cstheme="minorBidi"/>
                <w:lang w:bidi="ar-JO"/>
              </w:rPr>
              <w:t>Intrusion</w:t>
            </w:r>
            <w:proofErr w:type="gramEnd"/>
            <w:r w:rsidRPr="002D0EAE">
              <w:rPr>
                <w:rFonts w:eastAsia="David" w:cstheme="minorBidi"/>
                <w:lang w:bidi="ar-JO"/>
              </w:rPr>
              <w:t xml:space="preserve"> Prevention System) </w:t>
            </w:r>
            <w:r>
              <w:rPr>
                <w:rFonts w:eastAsia="David" w:cstheme="minorBidi" w:hint="cs"/>
                <w:rtl/>
                <w:lang w:bidi="ar-JO"/>
              </w:rPr>
              <w:t>) م</w:t>
            </w:r>
            <w:r w:rsidRPr="002D0EAE">
              <w:rPr>
                <w:rFonts w:eastAsia="David" w:cstheme="minorBidi"/>
                <w:rtl/>
                <w:lang w:bidi="ar-JO"/>
              </w:rPr>
              <w:t>تطور،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يتيح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كشف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ومنع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الهجمات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السيبرانية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على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مستويات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مختلفة،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بدءًا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من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حركة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البيانات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في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طبقات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الشبكة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وصولاً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إلى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الهجمات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المعقدة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في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طبقة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التطبيقات</w:t>
            </w:r>
            <w:r w:rsidRPr="002D0EAE">
              <w:rPr>
                <w:rFonts w:eastAsia="David" w:cstheme="minorBidi"/>
                <w:rtl/>
              </w:rPr>
              <w:t xml:space="preserve"> (</w:t>
            </w:r>
            <w:r w:rsidRPr="002D0EAE">
              <w:rPr>
                <w:rFonts w:eastAsia="David" w:cstheme="minorBidi"/>
                <w:rtl/>
                <w:lang w:bidi="ar-JO"/>
              </w:rPr>
              <w:t>فيما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يلي</w:t>
            </w:r>
            <w:r w:rsidRPr="002D0EAE">
              <w:rPr>
                <w:rFonts w:eastAsia="David" w:cstheme="minorBidi"/>
                <w:rtl/>
              </w:rPr>
              <w:t xml:space="preserve"> - "</w:t>
            </w:r>
            <w:r w:rsidRPr="00661F31">
              <w:rPr>
                <w:rFonts w:eastAsia="David" w:cstheme="minorBidi"/>
                <w:b/>
                <w:bCs/>
                <w:rtl/>
                <w:lang w:bidi="ar-JO"/>
              </w:rPr>
              <w:t>المنتج</w:t>
            </w:r>
            <w:r w:rsidRPr="002D0EAE">
              <w:rPr>
                <w:rFonts w:eastAsia="David" w:cstheme="minorBidi"/>
                <w:rtl/>
              </w:rPr>
              <w:t>")</w:t>
            </w:r>
            <w:r w:rsidRPr="002D0EAE">
              <w:rPr>
                <w:rFonts w:eastAsia="David" w:cstheme="minorBidi"/>
                <w:rtl/>
                <w:lang w:bidi="ar-JO"/>
              </w:rPr>
              <w:t>،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كما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هو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مفصل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في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وثائق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المناقصة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ووفقاً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لاحتياجات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النظام،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بالإضافة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إلى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خدمات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التركيب،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التطبيق،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الدعم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والصيانة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للمنتج،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وكل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ذلك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بموجب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شروط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المناقصة</w:t>
            </w:r>
            <w:r w:rsidRPr="002D0EAE">
              <w:rPr>
                <w:rFonts w:eastAsia="David" w:cstheme="minorBidi"/>
                <w:rtl/>
              </w:rPr>
              <w:t xml:space="preserve"> </w:t>
            </w:r>
            <w:r w:rsidRPr="002D0EAE">
              <w:rPr>
                <w:rFonts w:eastAsia="David" w:cstheme="minorBidi"/>
                <w:rtl/>
                <w:lang w:bidi="ar-JO"/>
              </w:rPr>
              <w:t>و</w:t>
            </w:r>
            <w:r w:rsidR="00661F31">
              <w:rPr>
                <w:rFonts w:eastAsia="David" w:cstheme="minorBidi" w:hint="cs"/>
                <w:rtl/>
                <w:lang w:bidi="ar-JO"/>
              </w:rPr>
              <w:t>مستنداتها</w:t>
            </w:r>
            <w:r w:rsidRPr="002D0EAE">
              <w:rPr>
                <w:rFonts w:eastAsia="David" w:cstheme="minorBidi"/>
                <w:lang w:bidi="ar-JO"/>
              </w:rPr>
              <w:t>.</w:t>
            </w:r>
          </w:p>
          <w:p w14:paraId="60B8BE17" w14:textId="3BB7C294" w:rsidR="002D0EAE" w:rsidRPr="00B75491" w:rsidRDefault="002D0EAE" w:rsidP="006E2D66">
            <w:pPr>
              <w:pStyle w:val="2-0"/>
              <w:keepNext/>
              <w:keepLines/>
              <w:numPr>
                <w:ilvl w:val="0"/>
                <w:numId w:val="0"/>
              </w:numPr>
              <w:rPr>
                <w:rtl/>
              </w:rPr>
            </w:pPr>
          </w:p>
        </w:tc>
      </w:tr>
    </w:tbl>
    <w:p w14:paraId="7289DA9C" w14:textId="77777777" w:rsidR="002D0EAE" w:rsidRPr="001B6CEB" w:rsidRDefault="002D0EAE" w:rsidP="002D0EAE">
      <w:pPr>
        <w:rPr>
          <w:bCs/>
          <w:sz w:val="24"/>
          <w:szCs w:val="24"/>
          <w:rtl/>
        </w:rPr>
      </w:pPr>
    </w:p>
    <w:tbl>
      <w:tblPr>
        <w:tblStyle w:val="TableGrid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קופת התקשרות במכרז"/>
      </w:tblPr>
      <w:tblGrid>
        <w:gridCol w:w="3201"/>
        <w:gridCol w:w="5960"/>
      </w:tblGrid>
      <w:tr w:rsidR="002D0EAE" w:rsidRPr="001B6CEB" w14:paraId="5DAE9DBF" w14:textId="77777777" w:rsidTr="006E2D66">
        <w:trPr>
          <w:trHeight w:val="790"/>
          <w:tblHeader/>
        </w:trPr>
        <w:tc>
          <w:tcPr>
            <w:tcW w:w="3201" w:type="dxa"/>
            <w:shd w:val="clear" w:color="auto" w:fill="D9D9D9" w:themeFill="background1" w:themeFillShade="D9"/>
          </w:tcPr>
          <w:p w14:paraId="2D9484CA" w14:textId="47CB84F0" w:rsidR="002D0EAE" w:rsidRPr="00650556" w:rsidRDefault="00661F31" w:rsidP="006E2D66">
            <w:pPr>
              <w:rPr>
                <w:rFonts w:ascii="David" w:hAnsi="David" w:cs="David"/>
                <w:bCs/>
                <w:sz w:val="24"/>
                <w:szCs w:val="24"/>
                <w:rtl/>
              </w:rPr>
            </w:pPr>
            <w:r>
              <w:rPr>
                <w:rFonts w:hint="cs"/>
                <w:bCs/>
                <w:sz w:val="23"/>
                <w:szCs w:val="23"/>
                <w:rtl/>
                <w:lang w:bidi="ar-JO"/>
              </w:rPr>
              <w:t>فترة التعاقد في المناقصة</w:t>
            </w:r>
            <w:r w:rsidRPr="00DE3570">
              <w:rPr>
                <w:b/>
                <w:sz w:val="23"/>
                <w:szCs w:val="23"/>
                <w:rtl/>
              </w:rPr>
              <w:br/>
            </w:r>
            <w:r w:rsidRPr="00DE3570">
              <w:rPr>
                <w:rFonts w:hint="cs"/>
                <w:b/>
                <w:sz w:val="23"/>
                <w:szCs w:val="23"/>
                <w:rtl/>
              </w:rPr>
              <w:t>[</w:t>
            </w:r>
            <w:r>
              <w:rPr>
                <w:rFonts w:hint="cs"/>
                <w:b/>
                <w:sz w:val="23"/>
                <w:szCs w:val="23"/>
                <w:rtl/>
                <w:lang w:bidi="ar-JO"/>
              </w:rPr>
              <w:t>بما في ذلك إمكانية توسيعها أو تمديد التعاقد</w:t>
            </w:r>
            <w:r w:rsidRPr="00DE3570">
              <w:rPr>
                <w:b/>
                <w:sz w:val="23"/>
                <w:szCs w:val="23"/>
                <w:rtl/>
              </w:rPr>
              <w:t>]</w:t>
            </w:r>
          </w:p>
        </w:tc>
        <w:tc>
          <w:tcPr>
            <w:tcW w:w="5960" w:type="dxa"/>
            <w:shd w:val="clear" w:color="auto" w:fill="FFFFFF" w:themeFill="background1"/>
          </w:tcPr>
          <w:p w14:paraId="0A57701F" w14:textId="77777777" w:rsidR="00661F31" w:rsidRPr="000D33C6" w:rsidRDefault="00661F31" w:rsidP="00661F31">
            <w:pPr>
              <w:pStyle w:val="Level3"/>
              <w:numPr>
                <w:ilvl w:val="2"/>
                <w:numId w:val="1"/>
              </w:numPr>
              <w:autoSpaceDE/>
              <w:autoSpaceDN/>
              <w:spacing w:before="0"/>
              <w:ind w:left="0" w:hanging="851"/>
            </w:pPr>
            <w:r>
              <w:rPr>
                <w:rFonts w:cs="Arial" w:hint="cs"/>
                <w:rtl/>
                <w:lang w:bidi="ar-JO"/>
              </w:rPr>
              <w:t xml:space="preserve">سيتم التعاقد ل-36 شهرًا من موعد توقيع اتفاق التعاقد من قبل المخوّلين بالتوقيع في النظام الديجيتال كما هو مطلوب (فيما يلي </w:t>
            </w:r>
            <w:r w:rsidRPr="000D33C6">
              <w:rPr>
                <w:rFonts w:cs="Arial" w:hint="cs"/>
                <w:b/>
                <w:bCs/>
                <w:rtl/>
                <w:lang w:bidi="ar-JO"/>
              </w:rPr>
              <w:t>"فترة التعاقد").</w:t>
            </w:r>
          </w:p>
          <w:p w14:paraId="5775164C" w14:textId="77777777" w:rsidR="00661F31" w:rsidRDefault="00661F31" w:rsidP="00661F31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  <w:lang w:bidi="ar-JO"/>
              </w:rPr>
            </w:pPr>
            <w:r>
              <w:rPr>
                <w:rFonts w:hint="cs"/>
                <w:b/>
                <w:sz w:val="24"/>
                <w:szCs w:val="24"/>
                <w:rtl/>
                <w:lang w:bidi="ar-JO"/>
              </w:rPr>
              <w:t>يحتفظ النظام بحق تمديد فترة التعاقد بعدة فترات بشكل أحادي الجانب وحصري، حيث لا يتجاوز إجمالي هذه الفترات 36 شهرًا إضافيًا، حسب تقديره الحصري.</w:t>
            </w:r>
          </w:p>
          <w:p w14:paraId="49585B2D" w14:textId="55070BAB" w:rsidR="002D0EAE" w:rsidRPr="00D2234A" w:rsidRDefault="002D0EAE" w:rsidP="006E2D66">
            <w:pPr>
              <w:pStyle w:val="Level3"/>
              <w:numPr>
                <w:ilvl w:val="2"/>
                <w:numId w:val="1"/>
              </w:numPr>
              <w:spacing w:after="120"/>
              <w:ind w:left="0" w:hanging="851"/>
              <w:rPr>
                <w:rtl/>
              </w:rPr>
            </w:pPr>
          </w:p>
        </w:tc>
      </w:tr>
    </w:tbl>
    <w:p w14:paraId="0EE67E68" w14:textId="77777777" w:rsidR="002D0EAE" w:rsidRPr="001B6CEB" w:rsidRDefault="002D0EAE" w:rsidP="002D0EAE">
      <w:pPr>
        <w:rPr>
          <w:bCs/>
          <w:sz w:val="24"/>
          <w:szCs w:val="24"/>
          <w:rtl/>
        </w:rPr>
      </w:pPr>
    </w:p>
    <w:tbl>
      <w:tblPr>
        <w:tblStyle w:val="TableGrid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נושאים נוספים להתייחסות"/>
      </w:tblPr>
      <w:tblGrid>
        <w:gridCol w:w="9161"/>
      </w:tblGrid>
      <w:tr w:rsidR="002D0EAE" w:rsidRPr="001B6CEB" w14:paraId="0A3485FE" w14:textId="77777777" w:rsidTr="006E2D66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3B8C2357" w14:textId="5B8EDC86" w:rsidR="002D0EAE" w:rsidRPr="00650556" w:rsidRDefault="00661F31" w:rsidP="006E2D6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  <w:t>نوع المناقصة</w:t>
            </w: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 </w:t>
            </w: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br/>
            </w:r>
            <w:r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مناقصة فيها إمكانية للتفاوض، مناقصة مع مرحلة تصنيف مسبق، مناقصة مع امتحان على مرحلتين، مناقصة علنية مع إجراء تنافسي إضافي، مناقصة إطار، مناقصة إلكترونية ديناميكية، مناقصة إلكترونية سريعة</w:t>
            </w:r>
          </w:p>
        </w:tc>
      </w:tr>
      <w:tr w:rsidR="002D0EAE" w:rsidRPr="001B6CEB" w14:paraId="0B1F0E3C" w14:textId="77777777" w:rsidTr="006E2D66">
        <w:trPr>
          <w:trHeight w:val="531"/>
        </w:trPr>
        <w:tc>
          <w:tcPr>
            <w:tcW w:w="9286" w:type="dxa"/>
            <w:shd w:val="clear" w:color="auto" w:fill="FFFFFF" w:themeFill="background1"/>
          </w:tcPr>
          <w:p w14:paraId="1C051C65" w14:textId="59B12324" w:rsidR="002D0EAE" w:rsidRPr="00650556" w:rsidRDefault="00661F31" w:rsidP="006E2D66">
            <w:pPr>
              <w:autoSpaceDE/>
              <w:autoSpaceDN/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  <w:lang w:bidi="ar-JO"/>
              </w:rPr>
              <w:t xml:space="preserve">مناقصة علنية مع امتحان على مرحلتين حسب النظام </w:t>
            </w:r>
            <w:r w:rsidRPr="007C3A32">
              <w:rPr>
                <w:rFonts w:ascii="David" w:hAnsi="David" w:cs="David"/>
                <w:szCs w:val="24"/>
                <w:rtl/>
              </w:rPr>
              <w:t>17</w:t>
            </w:r>
            <w:r>
              <w:rPr>
                <w:rFonts w:ascii="David" w:hAnsi="David" w:cs="David" w:hint="cs"/>
                <w:szCs w:val="24"/>
                <w:rtl/>
              </w:rPr>
              <w:t>ד</w:t>
            </w:r>
            <w:r>
              <w:rPr>
                <w:rFonts w:ascii="David" w:hAnsi="David" w:cstheme="minorBidi" w:hint="cs"/>
                <w:szCs w:val="24"/>
                <w:rtl/>
                <w:lang w:bidi="ar-JO"/>
              </w:rPr>
              <w:t xml:space="preserve"> من </w:t>
            </w:r>
            <w:r w:rsidRPr="00D64EA9">
              <w:rPr>
                <w:rFonts w:ascii="David" w:hAnsi="David" w:cstheme="minorBidi" w:hint="cs"/>
                <w:color w:val="2C7FCE" w:themeColor="text2" w:themeTint="99"/>
                <w:szCs w:val="24"/>
                <w:rtl/>
                <w:lang w:bidi="ar-JO"/>
              </w:rPr>
              <w:t>أنظمة واجب إجراء المناقصات 1993</w:t>
            </w:r>
          </w:p>
        </w:tc>
      </w:tr>
    </w:tbl>
    <w:p w14:paraId="4171C879" w14:textId="77777777" w:rsidR="002D0EAE" w:rsidRPr="001B6CEB" w:rsidRDefault="002D0EAE" w:rsidP="002D0EAE">
      <w:pPr>
        <w:rPr>
          <w:bCs/>
          <w:sz w:val="24"/>
          <w:szCs w:val="24"/>
          <w:rtl/>
        </w:rPr>
      </w:pPr>
    </w:p>
    <w:tbl>
      <w:tblPr>
        <w:tblStyle w:val="TableGrid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2D0EAE" w:rsidRPr="001B6CEB" w14:paraId="27E94F16" w14:textId="77777777" w:rsidTr="006E2D66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45249808" w14:textId="5F136B3E" w:rsidR="002D0EAE" w:rsidRPr="00650556" w:rsidRDefault="00661F31" w:rsidP="006E2D66">
            <w:pPr>
              <w:jc w:val="center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hint="cs"/>
                <w:bCs/>
                <w:rtl/>
                <w:lang w:bidi="ar-JO"/>
              </w:rPr>
              <w:t>الشروط المسبقة للمشاركة في المناقصة (شروط الحد الأدنى):</w:t>
            </w:r>
          </w:p>
        </w:tc>
      </w:tr>
      <w:tr w:rsidR="002D0EAE" w:rsidRPr="001B6CEB" w14:paraId="40010750" w14:textId="77777777" w:rsidTr="006E2D66">
        <w:trPr>
          <w:trHeight w:val="691"/>
          <w:tblHeader/>
        </w:trPr>
        <w:tc>
          <w:tcPr>
            <w:tcW w:w="9161" w:type="dxa"/>
          </w:tcPr>
          <w:p w14:paraId="3FEB4219" w14:textId="77777777" w:rsidR="00661F31" w:rsidRPr="006A5137" w:rsidRDefault="00661F31" w:rsidP="00661F31">
            <w:pPr>
              <w:spacing w:before="60" w:after="60"/>
              <w:rPr>
                <w:rFonts w:ascii="David" w:hAnsi="David" w:cstheme="minorBidi"/>
                <w:b/>
                <w:sz w:val="24"/>
                <w:szCs w:val="24"/>
                <w:rtl/>
                <w:lang w:bidi="ar-JO"/>
              </w:rPr>
            </w:pPr>
            <w:r>
              <w:rPr>
                <w:rFonts w:hint="cs"/>
                <w:b/>
                <w:sz w:val="24"/>
                <w:szCs w:val="24"/>
                <w:rtl/>
                <w:lang w:bidi="ar-JO"/>
              </w:rPr>
              <w:t xml:space="preserve">تُشترط المشاركة في المناقصة باستيفاء الشروط المسبقة الواردة في النظام 6 من </w:t>
            </w:r>
            <w:r w:rsidRPr="002C09F4">
              <w:rPr>
                <w:rFonts w:hint="cs"/>
                <w:b/>
                <w:color w:val="156082" w:themeColor="accent1"/>
                <w:sz w:val="24"/>
                <w:szCs w:val="24"/>
                <w:rtl/>
                <w:lang w:bidi="ar-JO"/>
              </w:rPr>
              <w:t>أنظمة واجب إجراء المناقصات، 1993</w:t>
            </w:r>
          </w:p>
          <w:p w14:paraId="5B329EC0" w14:textId="77777777" w:rsidR="002D0EAE" w:rsidRPr="00FE0282" w:rsidRDefault="002D0EAE" w:rsidP="006E2D66">
            <w:pPr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  <w:lang w:bidi="ar-JO"/>
              </w:rPr>
            </w:pPr>
          </w:p>
        </w:tc>
      </w:tr>
    </w:tbl>
    <w:p w14:paraId="0282608F" w14:textId="77777777" w:rsidR="002D0EAE" w:rsidRPr="001B6CEB" w:rsidRDefault="002D0EAE" w:rsidP="002D0EAE">
      <w:pPr>
        <w:rPr>
          <w:b/>
          <w:sz w:val="24"/>
          <w:szCs w:val="24"/>
          <w:rtl/>
        </w:rPr>
      </w:pPr>
    </w:p>
    <w:tbl>
      <w:tblPr>
        <w:tblStyle w:val="TableGrid"/>
        <w:bidiVisual/>
        <w:tblW w:w="0" w:type="auto"/>
        <w:tblInd w:w="-155" w:type="dxa"/>
        <w:tblLook w:val="04A0" w:firstRow="1" w:lastRow="0" w:firstColumn="1" w:lastColumn="0" w:noHBand="0" w:noVBand="1"/>
        <w:tblCaption w:val="טבלה המפרטת תנאים עניינים נוספים "/>
        <w:tblDescription w:val="פירוט  תנאים עניינים נוספים במסגרת מודעה לפרסום מכרז פומבי"/>
      </w:tblPr>
      <w:tblGrid>
        <w:gridCol w:w="9174"/>
      </w:tblGrid>
      <w:tr w:rsidR="002D0EAE" w:rsidRPr="00E22B30" w14:paraId="093D1078" w14:textId="77777777" w:rsidTr="006E2D66">
        <w:trPr>
          <w:tblHeader/>
        </w:trPr>
        <w:tc>
          <w:tcPr>
            <w:tcW w:w="9174" w:type="dxa"/>
            <w:shd w:val="clear" w:color="auto" w:fill="D9D9D9" w:themeFill="background1" w:themeFillShade="D9"/>
          </w:tcPr>
          <w:p w14:paraId="1DCA475E" w14:textId="77777777" w:rsidR="00661F31" w:rsidRPr="00772755" w:rsidRDefault="00661F31" w:rsidP="00661F31">
            <w:pPr>
              <w:jc w:val="center"/>
              <w:rPr>
                <w:rFonts w:ascii="David" w:hAnsi="David"/>
                <w:bCs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  <w:lastRenderedPageBreak/>
              <w:t>شروط الحد الأدنى الإضافية</w:t>
            </w:r>
          </w:p>
          <w:p w14:paraId="5DE08437" w14:textId="7420B30B" w:rsidR="002D0EAE" w:rsidRPr="00E22B30" w:rsidRDefault="00661F31" w:rsidP="00661F31">
            <w:pPr>
              <w:jc w:val="center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F211E">
              <w:rPr>
                <w:rFonts w:ascii="David" w:hAnsi="David" w:cs="David"/>
                <w:b/>
                <w:sz w:val="24"/>
                <w:szCs w:val="24"/>
                <w:rtl/>
              </w:rPr>
              <w:t>(</w:t>
            </w:r>
            <w:r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 xml:space="preserve">لا حاجة لتسجيل مجددًا شروط الحد الأدنى المنصوص عليها في </w:t>
            </w:r>
            <w:r w:rsidRPr="00FA28FB">
              <w:rPr>
                <w:color w:val="156082" w:themeColor="accent1"/>
                <w:rtl/>
                <w:lang w:bidi="ar-JO"/>
              </w:rPr>
              <w:t>قانون</w:t>
            </w:r>
            <w:r w:rsidRPr="00FA28FB">
              <w:rPr>
                <w:color w:val="156082" w:themeColor="accent1"/>
                <w:rtl/>
              </w:rPr>
              <w:t xml:space="preserve"> </w:t>
            </w:r>
            <w:r w:rsidRPr="00FA28FB">
              <w:rPr>
                <w:color w:val="156082" w:themeColor="accent1"/>
                <w:rtl/>
                <w:lang w:bidi="ar-JO"/>
              </w:rPr>
              <w:t>معاملات</w:t>
            </w:r>
            <w:r w:rsidRPr="00FA28FB">
              <w:rPr>
                <w:color w:val="156082" w:themeColor="accent1"/>
                <w:rtl/>
              </w:rPr>
              <w:t xml:space="preserve"> </w:t>
            </w:r>
            <w:proofErr w:type="spellStart"/>
            <w:r w:rsidRPr="00FA28FB">
              <w:rPr>
                <w:color w:val="156082" w:themeColor="accent1"/>
                <w:rtl/>
                <w:lang w:bidi="ar-JO"/>
              </w:rPr>
              <w:t>الهي</w:t>
            </w:r>
            <w:r>
              <w:rPr>
                <w:rFonts w:hint="cs"/>
                <w:color w:val="156082" w:themeColor="accent1"/>
                <w:rtl/>
                <w:lang w:bidi="ar-JO"/>
              </w:rPr>
              <w:t>آ</w:t>
            </w:r>
            <w:r w:rsidRPr="00FA28FB">
              <w:rPr>
                <w:color w:val="156082" w:themeColor="accent1"/>
                <w:rtl/>
                <w:lang w:bidi="ar-JO"/>
              </w:rPr>
              <w:t>ت</w:t>
            </w:r>
            <w:proofErr w:type="spellEnd"/>
            <w:r w:rsidRPr="00FA28FB">
              <w:rPr>
                <w:color w:val="156082" w:themeColor="accent1"/>
                <w:rtl/>
              </w:rPr>
              <w:t xml:space="preserve"> </w:t>
            </w:r>
            <w:r w:rsidRPr="00FA28FB">
              <w:rPr>
                <w:color w:val="156082" w:themeColor="accent1"/>
                <w:rtl/>
                <w:lang w:bidi="ar-JO"/>
              </w:rPr>
              <w:t>العامة</w:t>
            </w:r>
            <w:r w:rsidRPr="00FA28FB">
              <w:rPr>
                <w:rFonts w:hint="cs"/>
                <w:color w:val="156082" w:themeColor="accent1"/>
                <w:rtl/>
                <w:lang w:bidi="ar-JO"/>
              </w:rPr>
              <w:t>،</w:t>
            </w:r>
            <w:r w:rsidRPr="00FA28FB">
              <w:rPr>
                <w:rFonts w:ascii="David" w:hAnsi="David" w:cs="David"/>
                <w:b/>
                <w:color w:val="156082" w:themeColor="accent1"/>
                <w:sz w:val="24"/>
                <w:szCs w:val="24"/>
                <w:rtl/>
              </w:rPr>
              <w:t xml:space="preserve"> </w:t>
            </w:r>
            <w:r w:rsidRPr="00FA28FB">
              <w:rPr>
                <w:rFonts w:ascii="David" w:hAnsi="David" w:cs="David"/>
                <w:bCs/>
                <w:color w:val="156082" w:themeColor="accent1"/>
                <w:sz w:val="24"/>
                <w:szCs w:val="24"/>
              </w:rPr>
              <w:t>1976</w:t>
            </w:r>
            <w:r w:rsidRPr="00FA28FB">
              <w:rPr>
                <w:rFonts w:ascii="David" w:hAnsi="David" w:cstheme="minorBidi" w:hint="cs"/>
                <w:bCs/>
                <w:color w:val="156082" w:themeColor="accent1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2D0EAE" w:rsidRPr="00E22B30" w14:paraId="493883FA" w14:textId="77777777" w:rsidTr="006E2D66">
        <w:trPr>
          <w:tblHeader/>
        </w:trPr>
        <w:tc>
          <w:tcPr>
            <w:tcW w:w="9174" w:type="dxa"/>
          </w:tcPr>
          <w:p w14:paraId="2A3C4350" w14:textId="77777777" w:rsidR="00661F31" w:rsidRDefault="00661F31" w:rsidP="00661F31">
            <w:pPr>
              <w:spacing w:before="60" w:after="60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 xml:space="preserve">يستوفي العرض كل المتطلّبات الواردة في المادة 4 من الفصل </w:t>
            </w:r>
            <w:r>
              <w:rPr>
                <w:rFonts w:ascii="David" w:hAnsi="David" w:hint="cs"/>
                <w:b/>
                <w:sz w:val="24"/>
                <w:szCs w:val="24"/>
                <w:rtl/>
              </w:rPr>
              <w:t>א'</w:t>
            </w:r>
            <w:r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 xml:space="preserve"> في المناقصة</w:t>
            </w:r>
          </w:p>
          <w:p w14:paraId="06AD80F2" w14:textId="526C927A" w:rsidR="002D0EAE" w:rsidRPr="00E22B30" w:rsidRDefault="002D0EAE" w:rsidP="006E2D66">
            <w:pPr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</w:tc>
      </w:tr>
    </w:tbl>
    <w:p w14:paraId="182BF347" w14:textId="77777777" w:rsidR="002D0EAE" w:rsidRPr="00FD543F" w:rsidRDefault="002D0EAE" w:rsidP="002D0EAE">
      <w:pPr>
        <w:rPr>
          <w:rFonts w:ascii="David" w:hAnsi="David" w:cstheme="minorBidi" w:hint="cs"/>
          <w:b/>
          <w:sz w:val="24"/>
          <w:szCs w:val="24"/>
          <w:rtl/>
          <w:lang w:bidi="ar-JO"/>
        </w:rPr>
      </w:pPr>
    </w:p>
    <w:tbl>
      <w:tblPr>
        <w:tblStyle w:val="TableGrid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2D0EAE" w:rsidRPr="00E22B30" w14:paraId="230E529F" w14:textId="77777777" w:rsidTr="006E2D66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69209C05" w14:textId="2032C4F2" w:rsidR="002D0EAE" w:rsidRPr="00E22B30" w:rsidRDefault="00661F31" w:rsidP="006E2D66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ascii="David" w:hAnsi="David" w:cstheme="minorBidi" w:hint="cs"/>
                <w:bCs/>
                <w:sz w:val="24"/>
                <w:szCs w:val="24"/>
                <w:rtl/>
                <w:lang w:bidi="ar-JO"/>
              </w:rPr>
              <w:lastRenderedPageBreak/>
              <w:t>نقاط إضافية</w:t>
            </w:r>
            <w:r w:rsidR="002D0EAE"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t>:</w:t>
            </w:r>
          </w:p>
        </w:tc>
      </w:tr>
      <w:tr w:rsidR="002D0EAE" w:rsidRPr="00E22B30" w14:paraId="0378F1E3" w14:textId="77777777" w:rsidTr="006E2D66">
        <w:trPr>
          <w:trHeight w:val="691"/>
          <w:tblHeader/>
        </w:trPr>
        <w:tc>
          <w:tcPr>
            <w:tcW w:w="9161" w:type="dxa"/>
          </w:tcPr>
          <w:p w14:paraId="21D4ED31" w14:textId="40BC64EC" w:rsidR="005A4307" w:rsidRPr="005A4307" w:rsidRDefault="005A4307" w:rsidP="005A4307">
            <w:pPr>
              <w:pStyle w:val="ListParagraph"/>
              <w:numPr>
                <w:ilvl w:val="0"/>
                <w:numId w:val="3"/>
              </w:numPr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</w:pPr>
            <w:r w:rsidRPr="005A430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الخبرة</w:t>
            </w:r>
            <w:r w:rsidRPr="005A4307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- </w:t>
            </w:r>
            <w:r w:rsidRPr="005A430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عملاء</w:t>
            </w:r>
            <w:r w:rsidRPr="005A4307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مقد</w:t>
            </w:r>
            <w:r w:rsidR="00FD543F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ّ</w:t>
            </w:r>
            <w:r w:rsidRPr="005A430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م</w:t>
            </w:r>
            <w:r w:rsidRPr="005A4307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العرض</w:t>
            </w:r>
          </w:p>
          <w:p w14:paraId="009C3B35" w14:textId="16788EA6" w:rsidR="005A4307" w:rsidRPr="005A4307" w:rsidRDefault="005A4307" w:rsidP="005A4307">
            <w:pPr>
              <w:pStyle w:val="ListParagraph"/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يجب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أن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تتوفر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لدى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مقد</w:t>
            </w:r>
            <w:r w:rsidR="00FD543F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ّ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العرض،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خلال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السنوات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الخمس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التي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سبقت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الموعد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الأخير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لتقديم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العروض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للمناقصة،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خبرة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في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توريد،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تركيب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وصيانة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أنظمة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IPS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مخصصة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لمنظمتين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(2)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على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الأقل،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بحيث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تضم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كل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منظمة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منهما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على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حدة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250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موظفاً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على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الأقل،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وبنطاق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لا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يقل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عن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5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،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000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مستخدم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في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كل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منظمة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>.</w:t>
            </w:r>
          </w:p>
          <w:p w14:paraId="049821E5" w14:textId="18C05126" w:rsidR="005A4307" w:rsidRPr="005A4307" w:rsidRDefault="005A4307" w:rsidP="005A4307">
            <w:pPr>
              <w:pStyle w:val="ListParagraph"/>
              <w:numPr>
                <w:ilvl w:val="0"/>
                <w:numId w:val="3"/>
              </w:numPr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</w:pPr>
            <w:r w:rsidRPr="005A430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الخبرة</w:t>
            </w:r>
            <w:r w:rsidRPr="005A4307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– </w:t>
            </w:r>
            <w:r w:rsidRPr="005A430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نطاق</w:t>
            </w:r>
            <w:r w:rsidRPr="005A4307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النظام</w:t>
            </w:r>
          </w:p>
          <w:p w14:paraId="6E70F0DE" w14:textId="2A0532C6" w:rsidR="005A4307" w:rsidRDefault="005A4307" w:rsidP="005A4307">
            <w:pPr>
              <w:pStyle w:val="ListParagraph"/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</w:pP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قام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مقد</w:t>
            </w:r>
            <w:r w:rsidR="00FD543F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ّ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العرض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خلال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السنوات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الخمس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التي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سبقت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الموعد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الأخير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لتقديم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العروض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للمناقصة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بتنفيذ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ثلاثة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مشاريع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على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الأقل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لتركيب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وتطبيق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نظام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IPS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مخصص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بسعة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تدفق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(</w:t>
            </w:r>
            <w:r w:rsidRPr="005A4307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THROUGHPUT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)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لا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تقل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عن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5  </w:t>
            </w:r>
            <w:r w:rsidRPr="005A4307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GBPS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لكل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مشروع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>.</w:t>
            </w:r>
          </w:p>
          <w:p w14:paraId="0BF624A9" w14:textId="65A92EE1" w:rsidR="005A4307" w:rsidRPr="005A4307" w:rsidRDefault="005A4307" w:rsidP="005A4307">
            <w:pPr>
              <w:pStyle w:val="ListParagraph"/>
              <w:numPr>
                <w:ilvl w:val="0"/>
                <w:numId w:val="3"/>
              </w:numPr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</w:pPr>
            <w:r w:rsidRPr="005A430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طاقم</w:t>
            </w:r>
            <w:r w:rsidRPr="005A4307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الدعم</w:t>
            </w:r>
          </w:p>
          <w:p w14:paraId="7CE90DE7" w14:textId="6AFDE0C8" w:rsidR="005A4307" w:rsidRPr="005A4307" w:rsidRDefault="005A4307" w:rsidP="005A4307">
            <w:pPr>
              <w:pStyle w:val="ListParagraph"/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يتوفر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لدى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مقدم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العرض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طاقم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دعم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فني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مهني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(</w:t>
            </w:r>
            <w:r w:rsidRPr="005A4307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Tier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)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في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إسرائيل،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يضم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ثلاثة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</w:t>
            </w:r>
            <w:r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ورد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ي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خدمات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على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الأقل،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على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أن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يستوفي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كل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واحد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منهم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الشروط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التراكمية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التالية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>:</w:t>
            </w:r>
          </w:p>
          <w:p w14:paraId="13C7650F" w14:textId="6982AAC6" w:rsidR="005A4307" w:rsidRPr="005A4307" w:rsidRDefault="005A4307" w:rsidP="005A4307">
            <w:pPr>
              <w:pStyle w:val="ListParagraph"/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5A4307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-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حاصل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على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شهادة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خبير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من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الشركة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المصنعة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للمنتج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المعروض؛</w:t>
            </w:r>
          </w:p>
          <w:p w14:paraId="7BA3C10D" w14:textId="71FD997F" w:rsidR="005A4307" w:rsidRDefault="005A4307" w:rsidP="005A4307">
            <w:pPr>
              <w:pStyle w:val="ListParagraph"/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</w:pPr>
            <w:r w:rsidRPr="005A4307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-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خبرة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لا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تقل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عن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3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سنوات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في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أنظمة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IPS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خلال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السنوات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السبع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التي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سبقت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الموعد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الأخير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لتقديم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العروض</w:t>
            </w:r>
            <w:r w:rsidRPr="005A430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5A430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للمناقصة</w:t>
            </w:r>
            <w:r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؛</w:t>
            </w:r>
          </w:p>
          <w:p w14:paraId="4EBD9B4A" w14:textId="033BEC63" w:rsidR="003C4E19" w:rsidRPr="003C4E19" w:rsidRDefault="003C4E19" w:rsidP="003C4E19">
            <w:pPr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 xml:space="preserve">-  </w:t>
            </w:r>
            <w:r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/>
              </w:rPr>
              <w:t xml:space="preserve">        </w:t>
            </w:r>
            <w:r w:rsidRPr="00075865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مركز</w:t>
            </w:r>
            <w:r w:rsidRPr="00075865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الخدمة</w:t>
            </w:r>
            <w:r w:rsidRPr="00075865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والدعم</w:t>
            </w:r>
          </w:p>
          <w:p w14:paraId="7C04DAF1" w14:textId="59B01E01" w:rsidR="005A4307" w:rsidRPr="00075865" w:rsidRDefault="003C4E19" w:rsidP="00075865">
            <w:pPr>
              <w:pStyle w:val="ListParagraph"/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 w:hint="cs"/>
                <w:caps/>
                <w:noProof/>
                <w:sz w:val="24"/>
                <w:szCs w:val="24"/>
                <w:lang w:eastAsia="he-IL"/>
              </w:rPr>
            </w:pP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يتوفر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لدى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مقدم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العرض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مركز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خدمة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ودعم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نشط،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متاح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على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مدار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24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ساعة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في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اليوم،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7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أيام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في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الأسبوع،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يقدم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الدعم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عن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بُعد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والوصول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الفعلي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إلى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موقع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النظام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في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غضون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4 </w:t>
            </w:r>
            <w:r w:rsidRPr="00075865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ساعات</w:t>
            </w:r>
            <w:r w:rsidRPr="00075865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من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لحظة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فتح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بلاغ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C4E19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الخدمة</w:t>
            </w:r>
            <w:r w:rsidRPr="003C4E19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>.</w:t>
            </w:r>
          </w:p>
          <w:p w14:paraId="14B05CCE" w14:textId="7127AA35" w:rsidR="00075865" w:rsidRPr="00075865" w:rsidRDefault="00075865" w:rsidP="00075865">
            <w:pPr>
              <w:pStyle w:val="ListParagraph"/>
              <w:numPr>
                <w:ilvl w:val="0"/>
                <w:numId w:val="3"/>
              </w:numPr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</w:pPr>
            <w:r w:rsidRPr="00075865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موزع</w:t>
            </w:r>
            <w:r w:rsidRPr="00075865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معتمد</w:t>
            </w:r>
          </w:p>
          <w:p w14:paraId="7DC94B97" w14:textId="03FE2311" w:rsidR="00075865" w:rsidRPr="00075865" w:rsidRDefault="00075865" w:rsidP="00075865">
            <w:pPr>
              <w:pStyle w:val="ListParagraph"/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</w:pP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مقدم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العرض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هو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ممثل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معتمد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أو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موزع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رسمي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</w:t>
            </w:r>
            <w:r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شركة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المصنعة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لنظام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الـ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IPS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المعروض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>.</w:t>
            </w:r>
          </w:p>
          <w:p w14:paraId="608CB92A" w14:textId="77777777" w:rsidR="00075865" w:rsidRPr="00075865" w:rsidRDefault="00075865" w:rsidP="00075865">
            <w:pPr>
              <w:pStyle w:val="ListParagraph"/>
              <w:numPr>
                <w:ilvl w:val="0"/>
                <w:numId w:val="3"/>
              </w:numPr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</w:pPr>
            <w:r w:rsidRPr="00075865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مرونة</w:t>
            </w:r>
            <w:r w:rsidRPr="00075865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وتوافر</w:t>
            </w:r>
            <w:r w:rsidRPr="00075865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النظام</w:t>
            </w:r>
            <w:r w:rsidRPr="00075865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(</w:t>
            </w:r>
            <w:r w:rsidRPr="00075865"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lang w:eastAsia="he-IL"/>
              </w:rPr>
              <w:t>High Availability</w:t>
            </w:r>
            <w:r w:rsidRPr="00075865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)</w:t>
            </w:r>
          </w:p>
          <w:p w14:paraId="55C08027" w14:textId="6DBE10F9" w:rsidR="00075865" w:rsidRPr="00075865" w:rsidRDefault="00075865" w:rsidP="00075865">
            <w:pPr>
              <w:pStyle w:val="ListParagraph"/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</w:pP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يوفر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مقدم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العرض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حل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IPS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بهيكلية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توافر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عالٍ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(</w:t>
            </w:r>
            <w:r w:rsidRPr="00075865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High Availability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)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مع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مرونة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كاملة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بنظام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Active/Standby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أو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Active/Active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،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واستمرارية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خدمة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Failover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في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أقل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من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ثانية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واحدة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(1)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تتم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بشكل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تلقائي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ولا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تتطلب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تدخلاً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يدويًا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أو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إعادة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تشغيل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لخدمات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075865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الشبكة</w:t>
            </w:r>
            <w:r w:rsidRPr="00075865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>.</w:t>
            </w:r>
          </w:p>
          <w:p w14:paraId="2B39E20F" w14:textId="20EA937B" w:rsidR="003A2FF7" w:rsidRPr="003A2FF7" w:rsidRDefault="003A2FF7" w:rsidP="003A2FF7">
            <w:pPr>
              <w:pStyle w:val="ListParagraph"/>
              <w:numPr>
                <w:ilvl w:val="0"/>
                <w:numId w:val="3"/>
              </w:numPr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</w:pPr>
            <w:r w:rsidRPr="003A2FF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استيفاء</w:t>
            </w:r>
            <w:r w:rsidRPr="003A2FF7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متطلبات</w:t>
            </w:r>
            <w:r w:rsidRPr="003A2FF7">
              <w:rPr>
                <w:rFonts w:ascii="David" w:eastAsia="David" w:hAnsi="David" w:cs="Times New Roman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النظام</w:t>
            </w:r>
          </w:p>
          <w:p w14:paraId="0DAC42FB" w14:textId="6DB84976" w:rsidR="003A2FF7" w:rsidRPr="003A2FF7" w:rsidRDefault="003A2FF7" w:rsidP="00FD543F">
            <w:pPr>
              <w:pStyle w:val="ListParagraph"/>
              <w:tabs>
                <w:tab w:val="left" w:pos="1890"/>
              </w:tabs>
              <w:snapToGrid w:val="0"/>
              <w:spacing w:after="120" w:line="360" w:lineRule="auto"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</w:pP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يستوفي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مقدم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العرض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b/>
                <w:bCs/>
                <w:caps/>
                <w:noProof/>
                <w:sz w:val="24"/>
                <w:szCs w:val="24"/>
                <w:rtl/>
                <w:lang w:eastAsia="he-IL" w:bidi="ar-SA"/>
              </w:rPr>
              <w:t>كافة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متطلبات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النظام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كما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هو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مفصل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في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الملحق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5 </w:t>
            </w: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ل</w:t>
            </w:r>
            <w:r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JO"/>
              </w:rPr>
              <w:t>مستندات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 xml:space="preserve"> </w:t>
            </w:r>
            <w:r w:rsidRPr="003A2FF7">
              <w:rPr>
                <w:rFonts w:ascii="David" w:eastAsia="David" w:hAnsi="David" w:cs="Times New Roman" w:hint="cs"/>
                <w:caps/>
                <w:noProof/>
                <w:sz w:val="24"/>
                <w:szCs w:val="24"/>
                <w:rtl/>
                <w:lang w:eastAsia="he-IL" w:bidi="ar-SA"/>
              </w:rPr>
              <w:t>المناقصة</w:t>
            </w:r>
            <w:r w:rsidRPr="003A2FF7">
              <w:rPr>
                <w:rFonts w:ascii="David" w:eastAsia="David" w:hAnsi="David" w:cs="Times New Roman"/>
                <w:caps/>
                <w:noProof/>
                <w:sz w:val="24"/>
                <w:szCs w:val="24"/>
                <w:rtl/>
                <w:lang w:eastAsia="he-IL" w:bidi="ar-SA"/>
              </w:rPr>
              <w:t>.</w:t>
            </w:r>
          </w:p>
          <w:p w14:paraId="3B84B41E" w14:textId="77777777" w:rsidR="002D0EAE" w:rsidRPr="00634769" w:rsidRDefault="002D0EAE" w:rsidP="006E2D66">
            <w:pPr>
              <w:pStyle w:val="ListParagraph"/>
              <w:spacing w:before="0"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  <w:p w14:paraId="1A478734" w14:textId="0FAD30E3" w:rsidR="00FD543F" w:rsidRDefault="00FD543F" w:rsidP="006E2D66">
            <w:pPr>
              <w:spacing w:before="0" w:line="276" w:lineRule="auto"/>
              <w:jc w:val="both"/>
              <w:rPr>
                <w:rFonts w:ascii="David" w:hAnsi="David" w:cstheme="minorBidi"/>
                <w:b/>
                <w:sz w:val="24"/>
                <w:szCs w:val="24"/>
                <w:rtl/>
                <w:lang w:bidi="ar-JO"/>
              </w:rPr>
            </w:pP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على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مقدم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العرض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تقديم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كفالة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عرض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رقمية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كما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هو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مفصل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في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البند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4.4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من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الفصل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David" w:hAnsi="David" w:hint="cs"/>
                <w:b/>
                <w:sz w:val="24"/>
                <w:szCs w:val="24"/>
                <w:rtl/>
              </w:rPr>
              <w:t>א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للمناقصة،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وذلك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كشرط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ل</w:t>
            </w:r>
            <w:r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لنظر في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 xml:space="preserve"> </w:t>
            </w:r>
            <w:r w:rsidRPr="00FD543F">
              <w:rPr>
                <w:rFonts w:ascii="David" w:hAnsi="David" w:hint="cs"/>
                <w:b/>
                <w:sz w:val="24"/>
                <w:szCs w:val="24"/>
                <w:rtl/>
                <w:lang w:bidi="ar-JO"/>
              </w:rPr>
              <w:t>العرض</w:t>
            </w:r>
            <w:r w:rsidRPr="00FD543F">
              <w:rPr>
                <w:rFonts w:ascii="David" w:hAnsi="David"/>
                <w:b/>
                <w:sz w:val="24"/>
                <w:szCs w:val="24"/>
                <w:rtl/>
                <w:lang w:bidi="ar-JO"/>
              </w:rPr>
              <w:t>.</w:t>
            </w:r>
          </w:p>
          <w:p w14:paraId="6CFEBBD6" w14:textId="023935E2" w:rsidR="002D0EAE" w:rsidRPr="00E22B30" w:rsidRDefault="002D0EAE" w:rsidP="006E2D66">
            <w:pPr>
              <w:spacing w:before="0"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</w:tc>
      </w:tr>
    </w:tbl>
    <w:p w14:paraId="51E44FBB" w14:textId="77777777" w:rsidR="002D0EAE" w:rsidRPr="00E22B30" w:rsidRDefault="002D0EAE" w:rsidP="002D0EAE">
      <w:pPr>
        <w:autoSpaceDE w:val="0"/>
        <w:autoSpaceDN w:val="0"/>
        <w:spacing w:before="60" w:after="60"/>
        <w:jc w:val="both"/>
        <w:rPr>
          <w:rFonts w:ascii="David" w:hAnsi="David" w:cs="David"/>
          <w:b/>
          <w:sz w:val="24"/>
          <w:szCs w:val="24"/>
          <w:rtl/>
        </w:rPr>
      </w:pPr>
    </w:p>
    <w:p w14:paraId="3ED3909A" w14:textId="77777777" w:rsidR="002D0EAE" w:rsidRPr="00E22B30" w:rsidRDefault="002D0EAE" w:rsidP="002D0EAE">
      <w:pPr>
        <w:rPr>
          <w:rFonts w:ascii="David" w:hAnsi="David" w:cs="David"/>
          <w:b/>
          <w:sz w:val="24"/>
          <w:szCs w:val="24"/>
          <w:rtl/>
        </w:rPr>
      </w:pPr>
    </w:p>
    <w:tbl>
      <w:tblPr>
        <w:tblStyle w:val="TableGrid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מסמכי המכרז"/>
      </w:tblPr>
      <w:tblGrid>
        <w:gridCol w:w="9161"/>
      </w:tblGrid>
      <w:tr w:rsidR="002D0EAE" w:rsidRPr="00E22B30" w14:paraId="3F0EF982" w14:textId="77777777" w:rsidTr="006E2D66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555F2B5A" w14:textId="3D6B2E2C" w:rsidR="002D0EAE" w:rsidRPr="00FD543F" w:rsidRDefault="00FD543F" w:rsidP="006E2D66">
            <w:pPr>
              <w:jc w:val="center"/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</w:pPr>
            <w:r>
              <w:rPr>
                <w:rFonts w:ascii="David" w:hAnsi="David" w:hint="cs"/>
                <w:bCs/>
                <w:sz w:val="24"/>
                <w:szCs w:val="24"/>
                <w:rtl/>
                <w:lang w:bidi="ar-JO"/>
              </w:rPr>
              <w:lastRenderedPageBreak/>
              <w:t>مستندات المناقصة</w:t>
            </w:r>
          </w:p>
        </w:tc>
      </w:tr>
      <w:tr w:rsidR="002D0EAE" w:rsidRPr="00E22B30" w14:paraId="4D41791A" w14:textId="77777777" w:rsidTr="006E2D66">
        <w:tc>
          <w:tcPr>
            <w:tcW w:w="9161" w:type="dxa"/>
          </w:tcPr>
          <w:p w14:paraId="1B561231" w14:textId="77777777" w:rsidR="00FD543F" w:rsidRDefault="00FD543F" w:rsidP="00FD543F">
            <w:pPr>
              <w:rPr>
                <w:b/>
                <w:sz w:val="23"/>
                <w:szCs w:val="23"/>
                <w:rtl/>
                <w:lang w:bidi="ar-JO"/>
              </w:rPr>
            </w:pPr>
            <w:r>
              <w:rPr>
                <w:rFonts w:hint="cs"/>
                <w:b/>
                <w:sz w:val="23"/>
                <w:szCs w:val="23"/>
                <w:rtl/>
                <w:lang w:bidi="ar-JO"/>
              </w:rPr>
              <w:t xml:space="preserve">صيغة كاملة وملزمة للمناقصة تُنشر في صفحة المناقصة الموجودة على موقع الإنترنت لمديرية المشتريات الحكومية. </w:t>
            </w:r>
          </w:p>
          <w:p w14:paraId="5004A7B5" w14:textId="77777777" w:rsidR="00FD543F" w:rsidRDefault="00FD543F" w:rsidP="00FD543F">
            <w:pPr>
              <w:rPr>
                <w:b/>
                <w:sz w:val="23"/>
                <w:szCs w:val="23"/>
                <w:rtl/>
                <w:lang w:bidi="ar-JO"/>
              </w:rPr>
            </w:pPr>
            <w:r>
              <w:rPr>
                <w:rFonts w:hint="cs"/>
                <w:b/>
                <w:sz w:val="23"/>
                <w:szCs w:val="23"/>
                <w:rtl/>
                <w:lang w:bidi="ar-JO"/>
              </w:rPr>
              <w:t>في حال التناقض أو عدم التطابق بين صيغة هذا الإعلان ومستندات المناقصة، سيتم التقيّد بما تنص عليه مستندات المناقصة.</w:t>
            </w:r>
          </w:p>
          <w:p w14:paraId="5DA2B6A6" w14:textId="77777777" w:rsidR="00FD543F" w:rsidRPr="00772755" w:rsidRDefault="00FD543F" w:rsidP="00FD543F">
            <w:pPr>
              <w:rPr>
                <w:b/>
                <w:sz w:val="23"/>
                <w:szCs w:val="23"/>
                <w:rtl/>
                <w:lang w:bidi="ar-JO"/>
              </w:rPr>
            </w:pPr>
            <w:r>
              <w:rPr>
                <w:rFonts w:hint="cs"/>
                <w:b/>
                <w:sz w:val="23"/>
                <w:szCs w:val="23"/>
                <w:rtl/>
                <w:lang w:bidi="ar-JO"/>
              </w:rPr>
              <w:t>يُنشر هذا الإعلان باللغة العربية أيضًا. في حال عدم التطابق بين الصيغتين باللغتين، سيتم التقيّد بالصيغة الواردة بالعبرية.</w:t>
            </w:r>
          </w:p>
          <w:p w14:paraId="3C02AA06" w14:textId="4645EDB9" w:rsidR="002D0EAE" w:rsidRPr="00591445" w:rsidRDefault="00FD543F" w:rsidP="00FD543F">
            <w:pPr>
              <w:spacing w:before="0" w:line="360" w:lineRule="auto"/>
              <w:rPr>
                <w:rFonts w:ascii="David" w:hAnsi="David" w:cs="David"/>
                <w:b/>
                <w:sz w:val="24"/>
                <w:szCs w:val="24"/>
                <w:rtl/>
              </w:rPr>
            </w:pPr>
            <w:r>
              <w:rPr>
                <w:rFonts w:hint="cs"/>
                <w:b/>
                <w:sz w:val="23"/>
                <w:szCs w:val="23"/>
                <w:rtl/>
                <w:lang w:bidi="ar-JO"/>
              </w:rPr>
              <w:t>سيُنشر أي تحديث بخصوص الإجراء على هذه الصفحة.</w:t>
            </w:r>
          </w:p>
        </w:tc>
      </w:tr>
    </w:tbl>
    <w:p w14:paraId="63CFBAE0" w14:textId="77777777" w:rsidR="002D0EAE" w:rsidRPr="00E22B30" w:rsidRDefault="002D0EAE" w:rsidP="002D0EAE">
      <w:pPr>
        <w:rPr>
          <w:rFonts w:ascii="David" w:hAnsi="David" w:cs="David"/>
          <w:b/>
          <w:sz w:val="24"/>
          <w:szCs w:val="24"/>
        </w:rPr>
      </w:pPr>
    </w:p>
    <w:tbl>
      <w:tblPr>
        <w:tblStyle w:val="TableGrid"/>
        <w:bidiVisual/>
        <w:tblW w:w="9214" w:type="dxa"/>
        <w:tblInd w:w="-178" w:type="dxa"/>
        <w:tblLook w:val="04A0" w:firstRow="1" w:lastRow="0" w:firstColumn="1" w:lastColumn="0" w:noHBand="0" w:noVBand="1"/>
        <w:tblCaption w:val="טבלה"/>
        <w:tblDescription w:val="כתובת תיבת המכרזים להכנסת המעטפות"/>
      </w:tblPr>
      <w:tblGrid>
        <w:gridCol w:w="9214"/>
      </w:tblGrid>
      <w:tr w:rsidR="002D0EAE" w:rsidRPr="00E22B30" w14:paraId="63AE6591" w14:textId="77777777" w:rsidTr="006E2D66">
        <w:trPr>
          <w:tblHeader/>
        </w:trPr>
        <w:tc>
          <w:tcPr>
            <w:tcW w:w="9214" w:type="dxa"/>
            <w:shd w:val="clear" w:color="auto" w:fill="D9D9D9" w:themeFill="background1" w:themeFillShade="D9"/>
          </w:tcPr>
          <w:p w14:paraId="33411AD0" w14:textId="43196820" w:rsidR="002D0EAE" w:rsidRPr="00D1032A" w:rsidRDefault="00FD543F" w:rsidP="006E2D66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hint="cs"/>
                <w:b/>
                <w:bCs/>
                <w:sz w:val="24"/>
                <w:szCs w:val="24"/>
                <w:rtl/>
                <w:lang w:bidi="ar-JO"/>
              </w:rPr>
              <w:t>آخر موعد لتقديم العروض في يوم</w:t>
            </w:r>
            <w:r w:rsidR="002D0EAE" w:rsidRPr="00D1032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: 2/7/2026</w:t>
            </w:r>
            <w:r w:rsidR="002D0EAE" w:rsidRPr="00D1032A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David" w:hAnsi="David" w:hint="cs"/>
                <w:b/>
                <w:bCs/>
                <w:sz w:val="24"/>
                <w:szCs w:val="24"/>
                <w:rtl/>
                <w:lang w:bidi="ar-JO"/>
              </w:rPr>
              <w:t>الساعة</w:t>
            </w:r>
            <w:r w:rsidR="002D0EAE" w:rsidRPr="00D1032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: </w:t>
            </w:r>
            <w:r w:rsidR="002D0EAE" w:rsidRPr="00D1032A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  </w:t>
            </w:r>
            <w:proofErr w:type="gramEnd"/>
            <w:r w:rsidR="002D0EAE" w:rsidRPr="00D1032A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  14:00</w:t>
            </w:r>
          </w:p>
        </w:tc>
      </w:tr>
    </w:tbl>
    <w:p w14:paraId="347B5ADF" w14:textId="77777777" w:rsidR="002D0EAE" w:rsidRPr="00E22B30" w:rsidRDefault="002D0EAE" w:rsidP="002D0EAE">
      <w:pPr>
        <w:rPr>
          <w:rFonts w:ascii="David" w:hAnsi="David" w:cs="David"/>
          <w:sz w:val="24"/>
          <w:szCs w:val="24"/>
        </w:rPr>
      </w:pPr>
    </w:p>
    <w:p w14:paraId="603A4F69" w14:textId="77777777" w:rsidR="00D909D3" w:rsidRPr="002D0EAE" w:rsidRDefault="00D909D3"/>
    <w:sectPr w:rsidR="00D909D3" w:rsidRPr="002D0EAE" w:rsidSect="002D0EAE">
      <w:footerReference w:type="default" r:id="rId6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6011E" w14:textId="77777777" w:rsidR="00FD543F" w:rsidRDefault="00FD543F" w:rsidP="00C11A6F">
    <w:pPr>
      <w:rPr>
        <w:rtl/>
      </w:rPr>
    </w:pPr>
  </w:p>
  <w:p w14:paraId="4585AF5E" w14:textId="77777777" w:rsidR="00FD543F" w:rsidRPr="00025673" w:rsidRDefault="00FD543F" w:rsidP="00C11A6F"/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691889"/>
    <w:multiLevelType w:val="hybridMultilevel"/>
    <w:tmpl w:val="7A940652"/>
    <w:lvl w:ilvl="0" w:tplc="D7821BD0">
      <w:numFmt w:val="bullet"/>
      <w:lvlText w:val="-"/>
      <w:lvlJc w:val="left"/>
      <w:pPr>
        <w:ind w:left="720" w:hanging="360"/>
      </w:pPr>
      <w:rPr>
        <w:rFonts w:ascii="David" w:eastAsia="David" w:hAnsi="David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7BD038E5"/>
    <w:multiLevelType w:val="multilevel"/>
    <w:tmpl w:val="F196864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74" w:hanging="864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 w16cid:durableId="1957054608">
    <w:abstractNumId w:val="2"/>
  </w:num>
  <w:num w:numId="2" w16cid:durableId="529538531">
    <w:abstractNumId w:val="1"/>
  </w:num>
  <w:num w:numId="3" w16cid:durableId="1750688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0EAE"/>
    <w:rsid w:val="00075865"/>
    <w:rsid w:val="00153C4A"/>
    <w:rsid w:val="002D0EAE"/>
    <w:rsid w:val="003A2FF7"/>
    <w:rsid w:val="003C4E19"/>
    <w:rsid w:val="00477649"/>
    <w:rsid w:val="005A4307"/>
    <w:rsid w:val="00661F31"/>
    <w:rsid w:val="00B36E58"/>
    <w:rsid w:val="00BB3B30"/>
    <w:rsid w:val="00CA6A68"/>
    <w:rsid w:val="00D909D3"/>
    <w:rsid w:val="00FD5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D4E465"/>
  <w15:chartTrackingRefBased/>
  <w15:docId w15:val="{BDC85C66-70D3-4D0B-BB83-A533618E0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0EAE"/>
    <w:pPr>
      <w:bidi/>
      <w:spacing w:after="0" w:line="240" w:lineRule="auto"/>
    </w:pPr>
    <w:rPr>
      <w:rFonts w:ascii="Verdana" w:eastAsia="PMingLiU" w:hAnsi="Verdana" w:cs="Arial"/>
      <w:kern w:val="0"/>
      <w:sz w:val="20"/>
      <w:szCs w:val="20"/>
      <w:lang w:val="en-US" w:bidi="he-IL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D0E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D0E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D0EA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D0E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D0EA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D0EA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D0EA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D0EA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D0EA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0EA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D0EA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D0EA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D0EA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D0EA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D0EA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D0EA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D0EA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D0EA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D0EA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D0E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D0E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D0E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D0E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D0EAE"/>
    <w:rPr>
      <w:i/>
      <w:iCs/>
      <w:color w:val="404040" w:themeColor="text1" w:themeTint="BF"/>
    </w:rPr>
  </w:style>
  <w:style w:type="paragraph" w:styleId="ListParagraph">
    <w:name w:val="List Paragraph"/>
    <w:aliases w:val="נספח 2 מתוקן,style 2,פיסקת bullets,LP1,lp1,פיסקת רשימה11,FooterText,numbered,Paragraphe de liste1,Use Case List Paragraph,x.x.x.x,List Paragraph_0,List Paragraph_1,פיסקת רשימה12,פיסקת רשימה121,מכרזים - טקסט סעיפים,LP11,LP111,LP12,LP121"/>
    <w:basedOn w:val="Normal"/>
    <w:link w:val="ListParagraphChar"/>
    <w:uiPriority w:val="34"/>
    <w:qFormat/>
    <w:rsid w:val="002D0EA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D0EA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D0EA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D0EA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D0EA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rsid w:val="002D0EAE"/>
    <w:rPr>
      <w:color w:val="3464BA"/>
      <w:u w:val="dotted" w:color="3464BA"/>
    </w:rPr>
  </w:style>
  <w:style w:type="table" w:styleId="TableGrid">
    <w:name w:val="Table Grid"/>
    <w:aliases w:val="טקסט טבלה תחתונה"/>
    <w:basedOn w:val="TableNormal"/>
    <w:rsid w:val="002D0EAE"/>
    <w:pPr>
      <w:autoSpaceDE w:val="0"/>
      <w:autoSpaceDN w:val="0"/>
      <w:spacing w:before="120" w:after="120" w:line="240" w:lineRule="auto"/>
    </w:pPr>
    <w:rPr>
      <w:rFonts w:ascii="Times New Roman" w:eastAsia="PMingLiU" w:hAnsi="Times New Roman" w:cs="Times New Roman"/>
      <w:kern w:val="0"/>
      <w:sz w:val="20"/>
      <w:szCs w:val="20"/>
      <w:lang w:val="en-US" w:bidi="he-I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נספח 2 מתוקן Char,style 2 Char,פיסקת bullets Char,LP1 Char,lp1 Char,פיסקת רשימה11 Char,FooterText Char,numbered Char,Paragraphe de liste1 Char,Use Case List Paragraph Char,x.x.x.x Char,List Paragraph_0 Char,List Paragraph_1 Char"/>
    <w:link w:val="ListParagraph"/>
    <w:uiPriority w:val="34"/>
    <w:locked/>
    <w:rsid w:val="002D0EAE"/>
  </w:style>
  <w:style w:type="paragraph" w:customStyle="1" w:styleId="Level3">
    <w:name w:val="Level 3"/>
    <w:basedOn w:val="Normal"/>
    <w:link w:val="Level3Char"/>
    <w:qFormat/>
    <w:rsid w:val="002D0EAE"/>
    <w:pPr>
      <w:spacing w:line="360" w:lineRule="auto"/>
      <w:jc w:val="both"/>
      <w:outlineLvl w:val="3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Level3Char">
    <w:name w:val="Level 3 Char"/>
    <w:basedOn w:val="DefaultParagraphFont"/>
    <w:link w:val="Level3"/>
    <w:rsid w:val="002D0EAE"/>
    <w:rPr>
      <w:rFonts w:ascii="Times New Roman" w:eastAsia="Times New Roman" w:hAnsi="Times New Roman" w:cs="David"/>
      <w:kern w:val="0"/>
      <w:sz w:val="24"/>
      <w:szCs w:val="24"/>
      <w:lang w:val="en-US" w:eastAsia="he-IL" w:bidi="he-IL"/>
      <w14:ligatures w14:val="none"/>
    </w:rPr>
  </w:style>
  <w:style w:type="paragraph" w:customStyle="1" w:styleId="2-0">
    <w:name w:val="2 - סעיף"/>
    <w:basedOn w:val="2-"/>
    <w:link w:val="2-Char"/>
    <w:qFormat/>
    <w:rsid w:val="002D0EAE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Normal"/>
    <w:qFormat/>
    <w:rsid w:val="002D0EAE"/>
    <w:pPr>
      <w:numPr>
        <w:ilvl w:val="2"/>
        <w:numId w:val="2"/>
      </w:numPr>
      <w:spacing w:before="120" w:after="120" w:line="360" w:lineRule="auto"/>
      <w:jc w:val="both"/>
    </w:pPr>
    <w:rPr>
      <w:rFonts w:ascii="David" w:eastAsia="Calibri" w:hAnsi="David" w:cs="David"/>
      <w:caps/>
      <w:sz w:val="24"/>
      <w:szCs w:val="24"/>
    </w:rPr>
  </w:style>
  <w:style w:type="paragraph" w:customStyle="1" w:styleId="5-">
    <w:name w:val="5 - סעיף"/>
    <w:basedOn w:val="Normal"/>
    <w:qFormat/>
    <w:rsid w:val="002D0EAE"/>
    <w:pPr>
      <w:numPr>
        <w:ilvl w:val="4"/>
        <w:numId w:val="2"/>
      </w:numPr>
      <w:spacing w:before="120" w:after="120" w:line="360" w:lineRule="auto"/>
      <w:ind w:left="2970" w:hanging="1080"/>
      <w:jc w:val="both"/>
    </w:pPr>
    <w:rPr>
      <w:rFonts w:ascii="David" w:eastAsia="Calibri" w:hAnsi="David" w:cs="David"/>
      <w:caps/>
      <w:sz w:val="24"/>
      <w:szCs w:val="24"/>
    </w:rPr>
  </w:style>
  <w:style w:type="paragraph" w:customStyle="1" w:styleId="2-">
    <w:name w:val="2 - כותרת"/>
    <w:basedOn w:val="Normal"/>
    <w:qFormat/>
    <w:rsid w:val="002D0EAE"/>
    <w:pPr>
      <w:keepNext/>
      <w:keepLines/>
      <w:numPr>
        <w:ilvl w:val="1"/>
        <w:numId w:val="2"/>
      </w:numPr>
      <w:spacing w:before="360" w:line="360" w:lineRule="auto"/>
      <w:jc w:val="both"/>
      <w:outlineLvl w:val="2"/>
    </w:pPr>
    <w:rPr>
      <w:rFonts w:ascii="David" w:eastAsia="Calibri" w:hAnsi="David" w:cs="David"/>
      <w:b/>
      <w:bCs/>
      <w:spacing w:val="15"/>
      <w:sz w:val="28"/>
      <w:szCs w:val="28"/>
    </w:rPr>
  </w:style>
  <w:style w:type="paragraph" w:customStyle="1" w:styleId="1-">
    <w:name w:val="1 - כותרת"/>
    <w:basedOn w:val="Heading2"/>
    <w:qFormat/>
    <w:rsid w:val="002D0EAE"/>
    <w:pPr>
      <w:numPr>
        <w:numId w:val="2"/>
      </w:numPr>
      <w:tabs>
        <w:tab w:val="num" w:pos="360"/>
        <w:tab w:val="left" w:pos="1050"/>
      </w:tabs>
      <w:spacing w:before="240" w:after="120"/>
      <w:ind w:left="0" w:firstLine="0"/>
      <w:jc w:val="both"/>
    </w:pPr>
    <w:rPr>
      <w:rFonts w:ascii="David" w:eastAsia="Calibri" w:hAnsi="David" w:cs="David"/>
      <w:b/>
      <w:bCs/>
      <w:color w:val="auto"/>
      <w:spacing w:val="15"/>
      <w:sz w:val="40"/>
      <w:szCs w:val="40"/>
    </w:rPr>
  </w:style>
  <w:style w:type="paragraph" w:customStyle="1" w:styleId="6-">
    <w:name w:val="6 - סעיף"/>
    <w:basedOn w:val="Normal"/>
    <w:qFormat/>
    <w:rsid w:val="002D0EAE"/>
    <w:pPr>
      <w:numPr>
        <w:ilvl w:val="5"/>
        <w:numId w:val="2"/>
      </w:numPr>
      <w:snapToGrid w:val="0"/>
      <w:spacing w:before="120" w:after="120" w:line="360" w:lineRule="auto"/>
      <w:ind w:left="3701" w:hanging="1267"/>
      <w:jc w:val="both"/>
    </w:pPr>
    <w:rPr>
      <w:rFonts w:ascii="David" w:eastAsia="Calibr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Normal"/>
    <w:qFormat/>
    <w:rsid w:val="002D0EAE"/>
    <w:pPr>
      <w:numPr>
        <w:ilvl w:val="3"/>
        <w:numId w:val="2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="Calibr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2D0EAE"/>
    <w:pPr>
      <w:numPr>
        <w:ilvl w:val="6"/>
      </w:numPr>
      <w:ind w:left="4147" w:hanging="1440"/>
    </w:pPr>
  </w:style>
  <w:style w:type="character" w:customStyle="1" w:styleId="2-Char">
    <w:name w:val="2 - סעיף Char"/>
    <w:basedOn w:val="DefaultParagraphFont"/>
    <w:link w:val="2-0"/>
    <w:rsid w:val="002D0EAE"/>
    <w:rPr>
      <w:rFonts w:ascii="David" w:eastAsia="Calibri" w:hAnsi="David" w:cs="David"/>
      <w:kern w:val="0"/>
      <w:sz w:val="24"/>
      <w:szCs w:val="24"/>
      <w:lang w:val="en-US" w:bidi="he-I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4</Pages>
  <Words>585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National Digital Agency</Company>
  <LinksUpToDate>false</LinksUpToDate>
  <CharactersWithSpaces>3914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Ronit May</dc:creator>
  <cp:keywords/>
  <dc:description/>
  <cp:lastModifiedBy>Ronit May</cp:lastModifiedBy>
  <cp:revision>1</cp:revision>
  <dcterms:created xsi:type="dcterms:W3CDTF">2026-06-08T05:59:00Z</dcterms:created>
  <dcterms:modified xsi:type="dcterms:W3CDTF">2026-06-08T07:07:00Z</dcterms:modified>
</cp:coreProperties>
</file>